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pl-PL"/>
        </w:rPr>
      </w:pPr>
      <w:r>
        <w:rPr>
          <w:rFonts w:ascii="Arial" w:hAnsi="Arial" w:eastAsia="Times New Roman" w:cs="Arial"/>
          <w:vanish/>
          <w:sz w:val="16"/>
          <w:szCs w:val="16"/>
          <w:lang w:eastAsia="pl-PL"/>
        </w:rPr>
        <w:t>Początek formularza</w:t>
      </w: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pl-PL"/>
        </w:rPr>
      </w:pPr>
      <w:r>
        <w:rPr>
          <w:rFonts w:ascii="Arial" w:hAnsi="Arial" w:eastAsia="Times New Roman" w:cs="Arial"/>
          <w:vanish/>
          <w:sz w:val="16"/>
          <w:szCs w:val="16"/>
          <w:lang w:eastAsia="pl-PL"/>
        </w:rPr>
        <w:t>Dół formularza</w:t>
      </w:r>
    </w:p>
    <w:tbl>
      <w:tblPr>
        <w:tblStyle w:val="3"/>
        <w:tblW w:w="2160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9"/>
        <w:gridCol w:w="4314"/>
        <w:gridCol w:w="4314"/>
        <w:gridCol w:w="4314"/>
        <w:gridCol w:w="43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tblCellSpacing w:w="15" w:type="dxa"/>
        </w:trPr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212529"/>
                <w:sz w:val="20"/>
                <w:szCs w:val="20"/>
                <w:lang w:val="en-US" w:eastAsia="pl-PL"/>
              </w:rPr>
              <w:t>SOBOTA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  <w:t>2023-02-25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  <w:t>2023-02-25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  <w:t>2023-02-25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sz w:val="20"/>
                <w:szCs w:val="20"/>
                <w:lang w:eastAsia="pl-PL"/>
              </w:rPr>
              <w:t>2023-02-25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08:00 - 08:45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08:50 - 09:35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09:40 - 10:25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10:30 - 11:15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11:20 - 12:05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BHP w działalności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12:10 - 12:55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BHP w działalności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13:00 - 13:45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BHP w działalności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13:50 - 14:35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twarzy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BHP w działalności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14:40 - 15:25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 kosmetyczna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15:30 - 16:15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 kosmetyczna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16:20 - 17:05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anatomii i dermatologii w diagnostyce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17:10 - 17:55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anatomii i dermatologii w diagnostyce kosmetycznej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</w:tr>
    </w:tbl>
    <w:p/>
    <w:p/>
    <w:p/>
    <w:p/>
    <w:tbl>
      <w:tblPr>
        <w:tblStyle w:val="3"/>
        <w:tblW w:w="2160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9"/>
        <w:gridCol w:w="4314"/>
        <w:gridCol w:w="4314"/>
        <w:gridCol w:w="4314"/>
        <w:gridCol w:w="43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tblHeader/>
          <w:tblCellSpacing w:w="15" w:type="dxa"/>
        </w:trPr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87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EDED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tblHeader/>
          <w:tblCellSpacing w:w="15" w:type="dxa"/>
        </w:trPr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NIEDZIELA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2023-02-26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2023-02-26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2023-02-26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2023-02-26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08:00 - 08:45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08:50 - 09:35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09:40 - 10:25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10:30 - 11:15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ciała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Fizykoterapia w kosmetyce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Weronika Paroń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11:20 - 12:05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i upiększające oprawy oczu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i upiększające oprawy oczu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12:10 - 12:55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i upiększające oprawy oczu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Zabiegi pielęgnacyjne i upiększające oprawy oczu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13:00 - 13:45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Pracownia wizażu (makijaż fantazyjny)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Pracownia wizażu (makijaż fantazyjny)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13:50 - 14:35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Kosmetyka pielęgnacyjna stóp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Joanna Mendera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Pracownia wizażu (makijaż fantazyjny)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Pracownia wizażu (makijaż fantazyjny)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Sara Wewiór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14:40 - 15:25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Kompetencje personalne, społeczne i podstawy pracy zespołowej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15:30 - 16:15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Kompetencje personalne, społeczne i podstawy pracy zespołowej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16:20 - 17:05</w:t>
            </w: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Kompetencje personalne, społeczne i podstawy pracy zespołowej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</w:tbl>
    <w:p/>
    <w:p/>
    <w:p/>
    <w:sectPr>
      <w:headerReference r:id="rId5" w:type="default"/>
      <w:pgSz w:w="23811" w:h="16838" w:orient="landscape"/>
      <w:pgMar w:top="1418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44"/>
        <w:szCs w:val="44"/>
      </w:rPr>
    </w:pPr>
    <w:r>
      <w:rPr>
        <w:sz w:val="44"/>
        <w:szCs w:val="44"/>
      </w:rPr>
      <w:t>TECHNIK USŁUG KOSMETYCZNYCH ZAJĘCIA ODBYWAJĄ SIĘ UL. SIENKIEWICZA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3D"/>
    <w:rsid w:val="003752D1"/>
    <w:rsid w:val="00CF11E3"/>
    <w:rsid w:val="00D1583D"/>
    <w:rsid w:val="394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HTML Top of Form"/>
    <w:basedOn w:val="1"/>
    <w:next w:val="1"/>
    <w:link w:val="7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7">
    <w:name w:val="Zagięcie od góry formularza Znak"/>
    <w:basedOn w:val="2"/>
    <w:link w:val="6"/>
    <w:semiHidden/>
    <w:uiPriority w:val="99"/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8">
    <w:name w:val="select2-selection"/>
    <w:basedOn w:val="2"/>
    <w:uiPriority w:val="0"/>
  </w:style>
  <w:style w:type="character" w:customStyle="1" w:styleId="9">
    <w:name w:val="select2-selection__rendered"/>
    <w:basedOn w:val="2"/>
    <w:uiPriority w:val="0"/>
  </w:style>
  <w:style w:type="character" w:customStyle="1" w:styleId="10">
    <w:name w:val="select2-selection__choice__remove"/>
    <w:basedOn w:val="2"/>
    <w:uiPriority w:val="0"/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12">
    <w:name w:val="Zagięcie od dołu formularza Znak"/>
    <w:basedOn w:val="2"/>
    <w:link w:val="11"/>
    <w:semiHidden/>
    <w:uiPriority w:val="99"/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13">
    <w:name w:val="Nagłówek Znak"/>
    <w:basedOn w:val="2"/>
    <w:link w:val="5"/>
    <w:uiPriority w:val="99"/>
  </w:style>
  <w:style w:type="character" w:customStyle="1" w:styleId="14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3009</Characters>
  <Lines>25</Lines>
  <Paragraphs>7</Paragraphs>
  <TotalTime>15</TotalTime>
  <ScaleCrop>false</ScaleCrop>
  <LinksUpToDate>false</LinksUpToDate>
  <CharactersWithSpaces>3503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2023-02-23T09:55:00Z</dcterms:created>
  <dc:creator>Użytkownik systemu Windows</dc:creator>
  <cp:lastModifiedBy>user</cp:lastModifiedBy>
  <dcterms:modified xsi:type="dcterms:W3CDTF">2023-02-23T11:27:59Z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08B0B6058B4A452DBF394BBC2CE01F22</vt:lpwstr>
  </property>
</Properties>
</file>